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FAF60" w14:textId="561ABCD2" w:rsidR="00A442E5" w:rsidRPr="00EF17B4" w:rsidRDefault="00A442E5" w:rsidP="00A442E5">
      <w:pPr>
        <w:rPr>
          <w:rFonts w:ascii="Times New Roman" w:eastAsia="Times New Roman" w:hAnsi="Times New Roman" w:cs="Times New Roman"/>
          <w:color w:val="002060"/>
        </w:rPr>
      </w:pPr>
      <w:r w:rsidRPr="00EF17B4">
        <w:rPr>
          <w:rFonts w:ascii="Arial" w:eastAsia="Times New Roman" w:hAnsi="Arial" w:cs="Arial"/>
          <w:b/>
          <w:bCs/>
          <w:color w:val="002060"/>
          <w:shd w:val="clear" w:color="auto" w:fill="FFFFFF"/>
        </w:rPr>
        <w:t>Are mandatory vaccinations economically justified?</w:t>
      </w:r>
    </w:p>
    <w:p w14:paraId="40CE4205" w14:textId="595612C4" w:rsidR="00A442E5" w:rsidRPr="00EF17B4" w:rsidRDefault="00A442E5" w:rsidP="00A442E5">
      <w:pPr>
        <w:rPr>
          <w:color w:val="002060"/>
        </w:rPr>
      </w:pPr>
      <w:r w:rsidRPr="00EF17B4">
        <w:rPr>
          <w:color w:val="002060"/>
        </w:rPr>
        <w:t>The cost effectiveness of vaccinations, cost of the drug compared to cost of illness if not vaccinated.</w:t>
      </w:r>
    </w:p>
    <w:p w14:paraId="330FCD6F" w14:textId="7C78AAB5" w:rsidR="00116092" w:rsidRPr="00116092" w:rsidRDefault="00116092" w:rsidP="00116092">
      <w:r>
        <w:br/>
      </w:r>
      <w:r w:rsidRPr="00116092">
        <w:t>A minimum of ten references are to be used</w:t>
      </w:r>
      <w:r>
        <w:t>:</w:t>
      </w:r>
    </w:p>
    <w:p w14:paraId="1329E8D5" w14:textId="77777777" w:rsidR="00116092" w:rsidRPr="00116092" w:rsidRDefault="00116092" w:rsidP="00116092">
      <w:r w:rsidRPr="00116092">
        <w:t>Material from the textbook for the course.</w:t>
      </w:r>
    </w:p>
    <w:p w14:paraId="2EA6CE04" w14:textId="77777777" w:rsidR="00116092" w:rsidRPr="00116092" w:rsidRDefault="00116092" w:rsidP="00116092">
      <w:r w:rsidRPr="00116092">
        <w:rPr>
          <w:b/>
        </w:rPr>
        <w:t>Two</w:t>
      </w:r>
      <w:r w:rsidRPr="00116092">
        <w:t xml:space="preserve"> current references  from the popular  media (i.e. newspapers,  magazines,  </w:t>
      </w:r>
      <w:proofErr w:type="spellStart"/>
      <w:r w:rsidRPr="00116092">
        <w:t>etc</w:t>
      </w:r>
      <w:proofErr w:type="spellEnd"/>
    </w:p>
    <w:p w14:paraId="6A94284F" w14:textId="5CA1BC62" w:rsidR="00116092" w:rsidRPr="00116092" w:rsidRDefault="00116092" w:rsidP="00116092">
      <w:r w:rsidRPr="00116092">
        <w:t>obtained through LexisNexis or similar.</w:t>
      </w:r>
    </w:p>
    <w:p w14:paraId="07AFB9CE" w14:textId="77777777" w:rsidR="00116092" w:rsidRPr="00116092" w:rsidRDefault="00116092" w:rsidP="00116092">
      <w:r w:rsidRPr="00116092">
        <w:t xml:space="preserve">At least </w:t>
      </w:r>
      <w:r w:rsidRPr="00116092">
        <w:rPr>
          <w:b/>
        </w:rPr>
        <w:t>six</w:t>
      </w:r>
      <w:r w:rsidRPr="00116092">
        <w:t xml:space="preserve"> pertinent articles from the professional literature.</w:t>
      </w:r>
    </w:p>
    <w:p w14:paraId="1F102AF9" w14:textId="43C4F56F" w:rsidR="00116092" w:rsidRPr="00116092" w:rsidRDefault="00116092" w:rsidP="00116092">
      <w:r w:rsidRPr="00116092">
        <w:t xml:space="preserve">Internet websites may be used, but are not to be counted towards the ten required </w:t>
      </w:r>
    </w:p>
    <w:p w14:paraId="6B42D16F" w14:textId="306B9D20" w:rsidR="00EF17B4" w:rsidRPr="00EF17B4" w:rsidRDefault="00116092" w:rsidP="00EF17B4">
      <w:r w:rsidRPr="00116092">
        <w:t>references sources.  If used, they are to be properly referenced.</w:t>
      </w:r>
      <w:r w:rsidR="00DC0EBC">
        <w:br/>
      </w:r>
      <w:r w:rsidR="00EF17B4">
        <w:br/>
      </w:r>
      <w:r w:rsidR="00EF17B4">
        <w:br/>
      </w:r>
      <w:r w:rsidR="00EF17B4" w:rsidRPr="00E321F0">
        <w:rPr>
          <w:b/>
        </w:rPr>
        <w:t>Introduction</w:t>
      </w:r>
      <w:r w:rsidR="00EF17B4">
        <w:rPr>
          <w:b/>
        </w:rPr>
        <w:br/>
      </w:r>
      <w:r w:rsidR="00EF17B4">
        <w:tab/>
      </w:r>
      <w:r w:rsidR="00EF17B4">
        <w:br/>
        <w:t xml:space="preserve">The United States has the ability to provide the best quality care, as resources are available in the form of the best technological resources, excellent medical professionals, and overall high-quality care. However, this quality care does not come free, and is not affordable and available universally. It can be agreed upon that preventative measures must be taken to prevent serious illnesses. Mandatory vaccinations are required at an early age for children to be enrolled in school, but not everyone can afford the cost of vaccinations. Statistics show that “underinsured adolescents have lower rates of vaccination coverage than the fully insured” (Smith et al., 2009). Without universal health coverage in the United States, several people suffer from the basic lack of care, and are faced with the long-term negative effects . There are several ways the United States can reform the health care system. For the purpose of this paper we will discuss if mandatory vaccinations are economically justified in terms of cost-effectiveness and compare the cost of drugs compared to the cost of treatment of illnesses for uninsured individuals. </w:t>
      </w:r>
      <w:r w:rsidR="00EF17B4">
        <w:br/>
      </w:r>
      <w:r w:rsidR="00EF17B4">
        <w:br/>
      </w:r>
      <w:r w:rsidR="00EF17B4" w:rsidRPr="00E321F0">
        <w:rPr>
          <w:b/>
        </w:rPr>
        <w:t>Vaccinations</w:t>
      </w:r>
    </w:p>
    <w:p w14:paraId="7D698E2D" w14:textId="77777777" w:rsidR="00EF17B4" w:rsidRPr="00E321F0" w:rsidRDefault="00EF17B4" w:rsidP="00EF17B4">
      <w:pPr>
        <w:rPr>
          <w:b/>
        </w:rPr>
      </w:pPr>
    </w:p>
    <w:p w14:paraId="5580421E" w14:textId="77777777" w:rsidR="00EF17B4" w:rsidRPr="00E321F0" w:rsidRDefault="00EF17B4" w:rsidP="00EF17B4">
      <w:pPr>
        <w:rPr>
          <w:b/>
        </w:rPr>
      </w:pPr>
      <w:r w:rsidRPr="00E321F0">
        <w:rPr>
          <w:b/>
        </w:rPr>
        <w:t>Positive Effects of Vaccines</w:t>
      </w:r>
    </w:p>
    <w:p w14:paraId="347556C9" w14:textId="77777777" w:rsidR="00EF17B4" w:rsidRPr="00E321F0" w:rsidRDefault="00EF17B4" w:rsidP="00EF17B4">
      <w:pPr>
        <w:rPr>
          <w:b/>
        </w:rPr>
      </w:pPr>
    </w:p>
    <w:p w14:paraId="148F275A" w14:textId="77777777" w:rsidR="00EF17B4" w:rsidRPr="00E321F0" w:rsidRDefault="00EF17B4" w:rsidP="00EF17B4">
      <w:pPr>
        <w:rPr>
          <w:b/>
        </w:rPr>
      </w:pPr>
      <w:r w:rsidRPr="00E321F0">
        <w:rPr>
          <w:b/>
        </w:rPr>
        <w:t>Examples</w:t>
      </w:r>
    </w:p>
    <w:p w14:paraId="52E5625D" w14:textId="77777777" w:rsidR="00EF17B4" w:rsidRPr="00E321F0" w:rsidRDefault="00EF17B4" w:rsidP="00EF17B4">
      <w:pPr>
        <w:rPr>
          <w:b/>
        </w:rPr>
      </w:pPr>
    </w:p>
    <w:p w14:paraId="44FB6C3E" w14:textId="77777777" w:rsidR="00EF17B4" w:rsidRPr="00E321F0" w:rsidRDefault="00EF17B4" w:rsidP="00EF17B4">
      <w:pPr>
        <w:rPr>
          <w:b/>
        </w:rPr>
      </w:pPr>
      <w:r w:rsidRPr="00E321F0">
        <w:rPr>
          <w:b/>
        </w:rPr>
        <w:t xml:space="preserve">Negative Effects of Vaccines </w:t>
      </w:r>
    </w:p>
    <w:p w14:paraId="7C7453EC" w14:textId="77777777" w:rsidR="00EF17B4" w:rsidRPr="00E321F0" w:rsidRDefault="00EF17B4" w:rsidP="00EF17B4">
      <w:pPr>
        <w:rPr>
          <w:b/>
        </w:rPr>
      </w:pPr>
    </w:p>
    <w:p w14:paraId="15C476EE" w14:textId="77777777" w:rsidR="00EF17B4" w:rsidRPr="00E321F0" w:rsidRDefault="00EF17B4" w:rsidP="00EF17B4">
      <w:pPr>
        <w:rPr>
          <w:b/>
        </w:rPr>
      </w:pPr>
      <w:r w:rsidRPr="00E321F0">
        <w:rPr>
          <w:b/>
        </w:rPr>
        <w:t>Examples</w:t>
      </w:r>
    </w:p>
    <w:p w14:paraId="2D13350B" w14:textId="77777777" w:rsidR="00EF17B4" w:rsidRPr="00E321F0" w:rsidRDefault="00EF17B4" w:rsidP="00EF17B4">
      <w:pPr>
        <w:rPr>
          <w:b/>
        </w:rPr>
      </w:pPr>
    </w:p>
    <w:p w14:paraId="54E6C3C2" w14:textId="77777777" w:rsidR="00EF17B4" w:rsidRPr="00E321F0" w:rsidRDefault="00EF17B4" w:rsidP="00EF17B4">
      <w:pPr>
        <w:rPr>
          <w:b/>
        </w:rPr>
      </w:pPr>
      <w:r w:rsidRPr="00E321F0">
        <w:rPr>
          <w:b/>
        </w:rPr>
        <w:t>Cost-Effectiveness of Vaccinations</w:t>
      </w:r>
    </w:p>
    <w:p w14:paraId="33F0BE5F" w14:textId="77777777" w:rsidR="00EF17B4" w:rsidRPr="00E321F0" w:rsidRDefault="00EF17B4" w:rsidP="00EF17B4">
      <w:pPr>
        <w:rPr>
          <w:b/>
        </w:rPr>
      </w:pPr>
    </w:p>
    <w:p w14:paraId="799D2354" w14:textId="2A3613DA" w:rsidR="00A442E5" w:rsidRDefault="00EF17B4" w:rsidP="00EF17B4">
      <w:r w:rsidRPr="00E321F0">
        <w:rPr>
          <w:b/>
        </w:rPr>
        <w:t xml:space="preserve">Cost of Drug vs. Cost of Treatment Illness  </w:t>
      </w:r>
      <w:r w:rsidRPr="00E321F0">
        <w:rPr>
          <w:b/>
        </w:rPr>
        <w:br/>
      </w:r>
      <w:r w:rsidRPr="00E321F0">
        <w:rPr>
          <w:b/>
        </w:rPr>
        <w:br/>
      </w:r>
      <w:r w:rsidRPr="00E321F0">
        <w:rPr>
          <w:b/>
        </w:rPr>
        <w:lastRenderedPageBreak/>
        <w:t>Conclusion</w:t>
      </w:r>
      <w:r>
        <w:br/>
      </w:r>
      <w:bookmarkStart w:id="0" w:name="_GoBack"/>
      <w:bookmarkEnd w:id="0"/>
    </w:p>
    <w:sectPr w:rsidR="00A442E5"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E5"/>
    <w:rsid w:val="00116092"/>
    <w:rsid w:val="00331E34"/>
    <w:rsid w:val="003C52FD"/>
    <w:rsid w:val="00722504"/>
    <w:rsid w:val="00864CA6"/>
    <w:rsid w:val="00952125"/>
    <w:rsid w:val="00A442E5"/>
    <w:rsid w:val="00AB3F3C"/>
    <w:rsid w:val="00D15A76"/>
    <w:rsid w:val="00DC0EBC"/>
    <w:rsid w:val="00E6125C"/>
    <w:rsid w:val="00EF1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67FA9B"/>
  <w15:chartTrackingRefBased/>
  <w15:docId w15:val="{7295AC17-3A23-ED44-8AD0-8FEB762C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1671">
      <w:bodyDiv w:val="1"/>
      <w:marLeft w:val="0"/>
      <w:marRight w:val="0"/>
      <w:marTop w:val="0"/>
      <w:marBottom w:val="0"/>
      <w:divBdr>
        <w:top w:val="none" w:sz="0" w:space="0" w:color="auto"/>
        <w:left w:val="none" w:sz="0" w:space="0" w:color="auto"/>
        <w:bottom w:val="none" w:sz="0" w:space="0" w:color="auto"/>
        <w:right w:val="none" w:sz="0" w:space="0" w:color="auto"/>
      </w:divBdr>
    </w:div>
    <w:div w:id="843204365">
      <w:bodyDiv w:val="1"/>
      <w:marLeft w:val="0"/>
      <w:marRight w:val="0"/>
      <w:marTop w:val="0"/>
      <w:marBottom w:val="0"/>
      <w:divBdr>
        <w:top w:val="none" w:sz="0" w:space="0" w:color="auto"/>
        <w:left w:val="none" w:sz="0" w:space="0" w:color="auto"/>
        <w:bottom w:val="none" w:sz="0" w:space="0" w:color="auto"/>
        <w:right w:val="none" w:sz="0" w:space="0" w:color="auto"/>
      </w:divBdr>
      <w:divsChild>
        <w:div w:id="518934969">
          <w:marLeft w:val="0"/>
          <w:marRight w:val="-13770"/>
          <w:marTop w:val="0"/>
          <w:marBottom w:val="0"/>
          <w:divBdr>
            <w:top w:val="none" w:sz="0" w:space="0" w:color="auto"/>
            <w:left w:val="none" w:sz="0" w:space="0" w:color="auto"/>
            <w:bottom w:val="none" w:sz="0" w:space="0" w:color="auto"/>
            <w:right w:val="none" w:sz="0" w:space="0" w:color="auto"/>
          </w:divBdr>
        </w:div>
        <w:div w:id="923219515">
          <w:marLeft w:val="0"/>
          <w:marRight w:val="-13770"/>
          <w:marTop w:val="0"/>
          <w:marBottom w:val="0"/>
          <w:divBdr>
            <w:top w:val="none" w:sz="0" w:space="0" w:color="auto"/>
            <w:left w:val="none" w:sz="0" w:space="0" w:color="auto"/>
            <w:bottom w:val="none" w:sz="0" w:space="0" w:color="auto"/>
            <w:right w:val="none" w:sz="0" w:space="0" w:color="auto"/>
          </w:divBdr>
        </w:div>
        <w:div w:id="508981061">
          <w:marLeft w:val="0"/>
          <w:marRight w:val="-13770"/>
          <w:marTop w:val="0"/>
          <w:marBottom w:val="0"/>
          <w:divBdr>
            <w:top w:val="none" w:sz="0" w:space="0" w:color="auto"/>
            <w:left w:val="none" w:sz="0" w:space="0" w:color="auto"/>
            <w:bottom w:val="none" w:sz="0" w:space="0" w:color="auto"/>
            <w:right w:val="none" w:sz="0" w:space="0" w:color="auto"/>
          </w:divBdr>
        </w:div>
        <w:div w:id="1635520560">
          <w:marLeft w:val="0"/>
          <w:marRight w:val="-13770"/>
          <w:marTop w:val="0"/>
          <w:marBottom w:val="0"/>
          <w:divBdr>
            <w:top w:val="none" w:sz="0" w:space="0" w:color="auto"/>
            <w:left w:val="none" w:sz="0" w:space="0" w:color="auto"/>
            <w:bottom w:val="none" w:sz="0" w:space="0" w:color="auto"/>
            <w:right w:val="none" w:sz="0" w:space="0" w:color="auto"/>
          </w:divBdr>
        </w:div>
        <w:div w:id="224687079">
          <w:marLeft w:val="0"/>
          <w:marRight w:val="-13770"/>
          <w:marTop w:val="0"/>
          <w:marBottom w:val="0"/>
          <w:divBdr>
            <w:top w:val="none" w:sz="0" w:space="0" w:color="auto"/>
            <w:left w:val="none" w:sz="0" w:space="0" w:color="auto"/>
            <w:bottom w:val="none" w:sz="0" w:space="0" w:color="auto"/>
            <w:right w:val="none" w:sz="0" w:space="0" w:color="auto"/>
          </w:divBdr>
        </w:div>
        <w:div w:id="553856670">
          <w:marLeft w:val="0"/>
          <w:marRight w:val="-13770"/>
          <w:marTop w:val="0"/>
          <w:marBottom w:val="0"/>
          <w:divBdr>
            <w:top w:val="none" w:sz="0" w:space="0" w:color="auto"/>
            <w:left w:val="none" w:sz="0" w:space="0" w:color="auto"/>
            <w:bottom w:val="none" w:sz="0" w:space="0" w:color="auto"/>
            <w:right w:val="none" w:sz="0" w:space="0" w:color="auto"/>
          </w:divBdr>
        </w:div>
        <w:div w:id="1766151060">
          <w:marLeft w:val="0"/>
          <w:marRight w:val="-13770"/>
          <w:marTop w:val="0"/>
          <w:marBottom w:val="0"/>
          <w:divBdr>
            <w:top w:val="none" w:sz="0" w:space="0" w:color="auto"/>
            <w:left w:val="none" w:sz="0" w:space="0" w:color="auto"/>
            <w:bottom w:val="none" w:sz="0" w:space="0" w:color="auto"/>
            <w:right w:val="none" w:sz="0" w:space="0" w:color="auto"/>
          </w:divBdr>
        </w:div>
        <w:div w:id="2110346272">
          <w:marLeft w:val="0"/>
          <w:marRight w:val="-13770"/>
          <w:marTop w:val="0"/>
          <w:marBottom w:val="0"/>
          <w:divBdr>
            <w:top w:val="none" w:sz="0" w:space="0" w:color="auto"/>
            <w:left w:val="none" w:sz="0" w:space="0" w:color="auto"/>
            <w:bottom w:val="none" w:sz="0" w:space="0" w:color="auto"/>
            <w:right w:val="none" w:sz="0" w:space="0" w:color="auto"/>
          </w:divBdr>
        </w:div>
        <w:div w:id="1867908414">
          <w:marLeft w:val="0"/>
          <w:marRight w:val="-13770"/>
          <w:marTop w:val="0"/>
          <w:marBottom w:val="0"/>
          <w:divBdr>
            <w:top w:val="none" w:sz="0" w:space="0" w:color="auto"/>
            <w:left w:val="none" w:sz="0" w:space="0" w:color="auto"/>
            <w:bottom w:val="none" w:sz="0" w:space="0" w:color="auto"/>
            <w:right w:val="none" w:sz="0" w:space="0" w:color="auto"/>
          </w:divBdr>
        </w:div>
        <w:div w:id="698824933">
          <w:marLeft w:val="0"/>
          <w:marRight w:val="-13770"/>
          <w:marTop w:val="0"/>
          <w:marBottom w:val="0"/>
          <w:divBdr>
            <w:top w:val="none" w:sz="0" w:space="0" w:color="auto"/>
            <w:left w:val="none" w:sz="0" w:space="0" w:color="auto"/>
            <w:bottom w:val="none" w:sz="0" w:space="0" w:color="auto"/>
            <w:right w:val="none" w:sz="0" w:space="0" w:color="auto"/>
          </w:divBdr>
        </w:div>
        <w:div w:id="1111360202">
          <w:marLeft w:val="0"/>
          <w:marRight w:val="-13770"/>
          <w:marTop w:val="0"/>
          <w:marBottom w:val="0"/>
          <w:divBdr>
            <w:top w:val="none" w:sz="0" w:space="0" w:color="auto"/>
            <w:left w:val="none" w:sz="0" w:space="0" w:color="auto"/>
            <w:bottom w:val="none" w:sz="0" w:space="0" w:color="auto"/>
            <w:right w:val="none" w:sz="0" w:space="0" w:color="auto"/>
          </w:divBdr>
        </w:div>
        <w:div w:id="114033260">
          <w:marLeft w:val="0"/>
          <w:marRight w:val="-13770"/>
          <w:marTop w:val="0"/>
          <w:marBottom w:val="0"/>
          <w:divBdr>
            <w:top w:val="none" w:sz="0" w:space="0" w:color="auto"/>
            <w:left w:val="none" w:sz="0" w:space="0" w:color="auto"/>
            <w:bottom w:val="none" w:sz="0" w:space="0" w:color="auto"/>
            <w:right w:val="none" w:sz="0" w:space="0" w:color="auto"/>
          </w:divBdr>
        </w:div>
        <w:div w:id="23530753">
          <w:marLeft w:val="0"/>
          <w:marRight w:val="-13770"/>
          <w:marTop w:val="0"/>
          <w:marBottom w:val="0"/>
          <w:divBdr>
            <w:top w:val="none" w:sz="0" w:space="0" w:color="auto"/>
            <w:left w:val="none" w:sz="0" w:space="0" w:color="auto"/>
            <w:bottom w:val="none" w:sz="0" w:space="0" w:color="auto"/>
            <w:right w:val="none" w:sz="0" w:space="0" w:color="auto"/>
          </w:divBdr>
        </w:div>
        <w:div w:id="1554542283">
          <w:marLeft w:val="0"/>
          <w:marRight w:val="-13770"/>
          <w:marTop w:val="0"/>
          <w:marBottom w:val="0"/>
          <w:divBdr>
            <w:top w:val="none" w:sz="0" w:space="0" w:color="auto"/>
            <w:left w:val="none" w:sz="0" w:space="0" w:color="auto"/>
            <w:bottom w:val="none" w:sz="0" w:space="0" w:color="auto"/>
            <w:right w:val="none" w:sz="0" w:space="0" w:color="auto"/>
          </w:divBdr>
        </w:div>
        <w:div w:id="200286913">
          <w:marLeft w:val="0"/>
          <w:marRight w:val="-13770"/>
          <w:marTop w:val="0"/>
          <w:marBottom w:val="0"/>
          <w:divBdr>
            <w:top w:val="none" w:sz="0" w:space="0" w:color="auto"/>
            <w:left w:val="none" w:sz="0" w:space="0" w:color="auto"/>
            <w:bottom w:val="none" w:sz="0" w:space="0" w:color="auto"/>
            <w:right w:val="none" w:sz="0" w:space="0" w:color="auto"/>
          </w:divBdr>
        </w:div>
        <w:div w:id="1222910298">
          <w:marLeft w:val="0"/>
          <w:marRight w:val="-13770"/>
          <w:marTop w:val="0"/>
          <w:marBottom w:val="0"/>
          <w:divBdr>
            <w:top w:val="none" w:sz="0" w:space="0" w:color="auto"/>
            <w:left w:val="none" w:sz="0" w:space="0" w:color="auto"/>
            <w:bottom w:val="none" w:sz="0" w:space="0" w:color="auto"/>
            <w:right w:val="none" w:sz="0" w:space="0" w:color="auto"/>
          </w:divBdr>
        </w:div>
        <w:div w:id="513419105">
          <w:marLeft w:val="0"/>
          <w:marRight w:val="-13770"/>
          <w:marTop w:val="0"/>
          <w:marBottom w:val="0"/>
          <w:divBdr>
            <w:top w:val="none" w:sz="0" w:space="0" w:color="auto"/>
            <w:left w:val="none" w:sz="0" w:space="0" w:color="auto"/>
            <w:bottom w:val="none" w:sz="0" w:space="0" w:color="auto"/>
            <w:right w:val="none" w:sz="0" w:space="0" w:color="auto"/>
          </w:divBdr>
        </w:div>
        <w:div w:id="992172900">
          <w:marLeft w:val="0"/>
          <w:marRight w:val="-13770"/>
          <w:marTop w:val="0"/>
          <w:marBottom w:val="0"/>
          <w:divBdr>
            <w:top w:val="none" w:sz="0" w:space="0" w:color="auto"/>
            <w:left w:val="none" w:sz="0" w:space="0" w:color="auto"/>
            <w:bottom w:val="none" w:sz="0" w:space="0" w:color="auto"/>
            <w:right w:val="none" w:sz="0" w:space="0" w:color="auto"/>
          </w:divBdr>
        </w:div>
      </w:divsChild>
    </w:div>
    <w:div w:id="1310938380">
      <w:bodyDiv w:val="1"/>
      <w:marLeft w:val="0"/>
      <w:marRight w:val="0"/>
      <w:marTop w:val="0"/>
      <w:marBottom w:val="0"/>
      <w:divBdr>
        <w:top w:val="none" w:sz="0" w:space="0" w:color="auto"/>
        <w:left w:val="none" w:sz="0" w:space="0" w:color="auto"/>
        <w:bottom w:val="none" w:sz="0" w:space="0" w:color="auto"/>
        <w:right w:val="none" w:sz="0" w:space="0" w:color="auto"/>
      </w:divBdr>
    </w:div>
    <w:div w:id="1513884572">
      <w:bodyDiv w:val="1"/>
      <w:marLeft w:val="0"/>
      <w:marRight w:val="0"/>
      <w:marTop w:val="0"/>
      <w:marBottom w:val="0"/>
      <w:divBdr>
        <w:top w:val="none" w:sz="0" w:space="0" w:color="auto"/>
        <w:left w:val="none" w:sz="0" w:space="0" w:color="auto"/>
        <w:bottom w:val="none" w:sz="0" w:space="0" w:color="auto"/>
        <w:right w:val="none" w:sz="0" w:space="0" w:color="auto"/>
      </w:divBdr>
      <w:divsChild>
        <w:div w:id="1484273538">
          <w:marLeft w:val="0"/>
          <w:marRight w:val="-13770"/>
          <w:marTop w:val="0"/>
          <w:marBottom w:val="0"/>
          <w:divBdr>
            <w:top w:val="none" w:sz="0" w:space="0" w:color="auto"/>
            <w:left w:val="none" w:sz="0" w:space="0" w:color="auto"/>
            <w:bottom w:val="none" w:sz="0" w:space="0" w:color="auto"/>
            <w:right w:val="none" w:sz="0" w:space="0" w:color="auto"/>
          </w:divBdr>
        </w:div>
        <w:div w:id="399209061">
          <w:marLeft w:val="0"/>
          <w:marRight w:val="-13770"/>
          <w:marTop w:val="0"/>
          <w:marBottom w:val="0"/>
          <w:divBdr>
            <w:top w:val="none" w:sz="0" w:space="0" w:color="auto"/>
            <w:left w:val="none" w:sz="0" w:space="0" w:color="auto"/>
            <w:bottom w:val="none" w:sz="0" w:space="0" w:color="auto"/>
            <w:right w:val="none" w:sz="0" w:space="0" w:color="auto"/>
          </w:divBdr>
        </w:div>
        <w:div w:id="847523464">
          <w:marLeft w:val="0"/>
          <w:marRight w:val="-13770"/>
          <w:marTop w:val="0"/>
          <w:marBottom w:val="0"/>
          <w:divBdr>
            <w:top w:val="none" w:sz="0" w:space="0" w:color="auto"/>
            <w:left w:val="none" w:sz="0" w:space="0" w:color="auto"/>
            <w:bottom w:val="none" w:sz="0" w:space="0" w:color="auto"/>
            <w:right w:val="none" w:sz="0" w:space="0" w:color="auto"/>
          </w:divBdr>
        </w:div>
        <w:div w:id="804658914">
          <w:marLeft w:val="0"/>
          <w:marRight w:val="-13770"/>
          <w:marTop w:val="0"/>
          <w:marBottom w:val="0"/>
          <w:divBdr>
            <w:top w:val="none" w:sz="0" w:space="0" w:color="auto"/>
            <w:left w:val="none" w:sz="0" w:space="0" w:color="auto"/>
            <w:bottom w:val="none" w:sz="0" w:space="0" w:color="auto"/>
            <w:right w:val="none" w:sz="0" w:space="0" w:color="auto"/>
          </w:divBdr>
        </w:div>
        <w:div w:id="1128623823">
          <w:marLeft w:val="0"/>
          <w:marRight w:val="-13770"/>
          <w:marTop w:val="0"/>
          <w:marBottom w:val="0"/>
          <w:divBdr>
            <w:top w:val="none" w:sz="0" w:space="0" w:color="auto"/>
            <w:left w:val="none" w:sz="0" w:space="0" w:color="auto"/>
            <w:bottom w:val="none" w:sz="0" w:space="0" w:color="auto"/>
            <w:right w:val="none" w:sz="0" w:space="0" w:color="auto"/>
          </w:divBdr>
        </w:div>
        <w:div w:id="660700629">
          <w:marLeft w:val="0"/>
          <w:marRight w:val="-13770"/>
          <w:marTop w:val="0"/>
          <w:marBottom w:val="0"/>
          <w:divBdr>
            <w:top w:val="none" w:sz="0" w:space="0" w:color="auto"/>
            <w:left w:val="none" w:sz="0" w:space="0" w:color="auto"/>
            <w:bottom w:val="none" w:sz="0" w:space="0" w:color="auto"/>
            <w:right w:val="none" w:sz="0" w:space="0" w:color="auto"/>
          </w:divBdr>
        </w:div>
        <w:div w:id="1969161010">
          <w:marLeft w:val="0"/>
          <w:marRight w:val="-13770"/>
          <w:marTop w:val="0"/>
          <w:marBottom w:val="0"/>
          <w:divBdr>
            <w:top w:val="none" w:sz="0" w:space="0" w:color="auto"/>
            <w:left w:val="none" w:sz="0" w:space="0" w:color="auto"/>
            <w:bottom w:val="none" w:sz="0" w:space="0" w:color="auto"/>
            <w:right w:val="none" w:sz="0" w:space="0" w:color="auto"/>
          </w:divBdr>
        </w:div>
        <w:div w:id="217858485">
          <w:marLeft w:val="0"/>
          <w:marRight w:val="-13770"/>
          <w:marTop w:val="0"/>
          <w:marBottom w:val="0"/>
          <w:divBdr>
            <w:top w:val="none" w:sz="0" w:space="0" w:color="auto"/>
            <w:left w:val="none" w:sz="0" w:space="0" w:color="auto"/>
            <w:bottom w:val="none" w:sz="0" w:space="0" w:color="auto"/>
            <w:right w:val="none" w:sz="0" w:space="0" w:color="auto"/>
          </w:divBdr>
        </w:div>
        <w:div w:id="1501889124">
          <w:marLeft w:val="0"/>
          <w:marRight w:val="-13770"/>
          <w:marTop w:val="0"/>
          <w:marBottom w:val="0"/>
          <w:divBdr>
            <w:top w:val="none" w:sz="0" w:space="0" w:color="auto"/>
            <w:left w:val="none" w:sz="0" w:space="0" w:color="auto"/>
            <w:bottom w:val="none" w:sz="0" w:space="0" w:color="auto"/>
            <w:right w:val="none" w:sz="0" w:space="0" w:color="auto"/>
          </w:divBdr>
        </w:div>
        <w:div w:id="912081835">
          <w:marLeft w:val="0"/>
          <w:marRight w:val="-13770"/>
          <w:marTop w:val="0"/>
          <w:marBottom w:val="0"/>
          <w:divBdr>
            <w:top w:val="none" w:sz="0" w:space="0" w:color="auto"/>
            <w:left w:val="none" w:sz="0" w:space="0" w:color="auto"/>
            <w:bottom w:val="none" w:sz="0" w:space="0" w:color="auto"/>
            <w:right w:val="none" w:sz="0" w:space="0" w:color="auto"/>
          </w:divBdr>
        </w:div>
        <w:div w:id="314068382">
          <w:marLeft w:val="0"/>
          <w:marRight w:val="-13770"/>
          <w:marTop w:val="0"/>
          <w:marBottom w:val="0"/>
          <w:divBdr>
            <w:top w:val="none" w:sz="0" w:space="0" w:color="auto"/>
            <w:left w:val="none" w:sz="0" w:space="0" w:color="auto"/>
            <w:bottom w:val="none" w:sz="0" w:space="0" w:color="auto"/>
            <w:right w:val="none" w:sz="0" w:space="0" w:color="auto"/>
          </w:divBdr>
        </w:div>
        <w:div w:id="1095591882">
          <w:marLeft w:val="0"/>
          <w:marRight w:val="-13770"/>
          <w:marTop w:val="0"/>
          <w:marBottom w:val="0"/>
          <w:divBdr>
            <w:top w:val="none" w:sz="0" w:space="0" w:color="auto"/>
            <w:left w:val="none" w:sz="0" w:space="0" w:color="auto"/>
            <w:bottom w:val="none" w:sz="0" w:space="0" w:color="auto"/>
            <w:right w:val="none" w:sz="0" w:space="0" w:color="auto"/>
          </w:divBdr>
        </w:div>
        <w:div w:id="1427388899">
          <w:marLeft w:val="0"/>
          <w:marRight w:val="-13770"/>
          <w:marTop w:val="0"/>
          <w:marBottom w:val="0"/>
          <w:divBdr>
            <w:top w:val="none" w:sz="0" w:space="0" w:color="auto"/>
            <w:left w:val="none" w:sz="0" w:space="0" w:color="auto"/>
            <w:bottom w:val="none" w:sz="0" w:space="0" w:color="auto"/>
            <w:right w:val="none" w:sz="0" w:space="0" w:color="auto"/>
          </w:divBdr>
        </w:div>
        <w:div w:id="1299069136">
          <w:marLeft w:val="0"/>
          <w:marRight w:val="-13770"/>
          <w:marTop w:val="0"/>
          <w:marBottom w:val="0"/>
          <w:divBdr>
            <w:top w:val="none" w:sz="0" w:space="0" w:color="auto"/>
            <w:left w:val="none" w:sz="0" w:space="0" w:color="auto"/>
            <w:bottom w:val="none" w:sz="0" w:space="0" w:color="auto"/>
            <w:right w:val="none" w:sz="0" w:space="0" w:color="auto"/>
          </w:divBdr>
        </w:div>
        <w:div w:id="502473057">
          <w:marLeft w:val="0"/>
          <w:marRight w:val="-13770"/>
          <w:marTop w:val="0"/>
          <w:marBottom w:val="0"/>
          <w:divBdr>
            <w:top w:val="none" w:sz="0" w:space="0" w:color="auto"/>
            <w:left w:val="none" w:sz="0" w:space="0" w:color="auto"/>
            <w:bottom w:val="none" w:sz="0" w:space="0" w:color="auto"/>
            <w:right w:val="none" w:sz="0" w:space="0" w:color="auto"/>
          </w:divBdr>
        </w:div>
        <w:div w:id="671034599">
          <w:marLeft w:val="0"/>
          <w:marRight w:val="-13770"/>
          <w:marTop w:val="0"/>
          <w:marBottom w:val="0"/>
          <w:divBdr>
            <w:top w:val="none" w:sz="0" w:space="0" w:color="auto"/>
            <w:left w:val="none" w:sz="0" w:space="0" w:color="auto"/>
            <w:bottom w:val="none" w:sz="0" w:space="0" w:color="auto"/>
            <w:right w:val="none" w:sz="0" w:space="0" w:color="auto"/>
          </w:divBdr>
        </w:div>
        <w:div w:id="669675174">
          <w:marLeft w:val="0"/>
          <w:marRight w:val="-13770"/>
          <w:marTop w:val="0"/>
          <w:marBottom w:val="0"/>
          <w:divBdr>
            <w:top w:val="none" w:sz="0" w:space="0" w:color="auto"/>
            <w:left w:val="none" w:sz="0" w:space="0" w:color="auto"/>
            <w:bottom w:val="none" w:sz="0" w:space="0" w:color="auto"/>
            <w:right w:val="none" w:sz="0" w:space="0" w:color="auto"/>
          </w:divBdr>
        </w:div>
        <w:div w:id="2112704643">
          <w:marLeft w:val="0"/>
          <w:marRight w:val="-13770"/>
          <w:marTop w:val="0"/>
          <w:marBottom w:val="0"/>
          <w:divBdr>
            <w:top w:val="none" w:sz="0" w:space="0" w:color="auto"/>
            <w:left w:val="none" w:sz="0" w:space="0" w:color="auto"/>
            <w:bottom w:val="none" w:sz="0" w:space="0" w:color="auto"/>
            <w:right w:val="none" w:sz="0" w:space="0" w:color="auto"/>
          </w:divBdr>
        </w:div>
      </w:divsChild>
    </w:div>
    <w:div w:id="20463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2</cp:revision>
  <dcterms:created xsi:type="dcterms:W3CDTF">2019-04-28T12:23:00Z</dcterms:created>
  <dcterms:modified xsi:type="dcterms:W3CDTF">2019-04-28T12:23:00Z</dcterms:modified>
</cp:coreProperties>
</file>